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EB99" w14:textId="77777777" w:rsidR="00AC0C41" w:rsidRPr="00AC0C41" w:rsidRDefault="00AC0C41" w:rsidP="00AC0C41">
      <w:pPr>
        <w:jc w:val="center"/>
        <w:rPr>
          <w:b/>
          <w:bCs/>
          <w:sz w:val="28"/>
          <w:szCs w:val="28"/>
        </w:rPr>
      </w:pPr>
      <w:r w:rsidRPr="00AC0C41">
        <w:rPr>
          <w:b/>
          <w:bCs/>
          <w:sz w:val="28"/>
          <w:szCs w:val="28"/>
        </w:rPr>
        <w:t>MINUTES OF THE PATIENT PARTICIPATION GROUP MEETING</w:t>
      </w:r>
    </w:p>
    <w:p w14:paraId="79324ECE" w14:textId="5C4920DC" w:rsidR="00AC0C41" w:rsidRPr="00AC0C41" w:rsidRDefault="00AC0C41" w:rsidP="00AC0C41">
      <w:pPr>
        <w:jc w:val="center"/>
        <w:rPr>
          <w:b/>
          <w:bCs/>
          <w:sz w:val="28"/>
          <w:szCs w:val="28"/>
        </w:rPr>
      </w:pPr>
      <w:r w:rsidRPr="00AC0C41">
        <w:rPr>
          <w:b/>
          <w:bCs/>
          <w:sz w:val="28"/>
          <w:szCs w:val="28"/>
        </w:rPr>
        <w:t>HELD ON THURSDAY</w:t>
      </w:r>
      <w:r w:rsidR="00AF0A0E">
        <w:rPr>
          <w:b/>
          <w:bCs/>
          <w:sz w:val="28"/>
          <w:szCs w:val="28"/>
        </w:rPr>
        <w:t xml:space="preserve"> 23rd OCTOBER</w:t>
      </w:r>
      <w:r w:rsidRPr="00AC0C41">
        <w:rPr>
          <w:b/>
          <w:bCs/>
          <w:sz w:val="28"/>
          <w:szCs w:val="28"/>
        </w:rPr>
        <w:t xml:space="preserve"> 2025</w:t>
      </w:r>
    </w:p>
    <w:p w14:paraId="1A062934" w14:textId="77777777" w:rsidR="00AC0C41" w:rsidRPr="00AC0C41" w:rsidRDefault="00AC0C41" w:rsidP="00AC0C41">
      <w:pPr>
        <w:jc w:val="center"/>
        <w:rPr>
          <w:b/>
          <w:bCs/>
          <w:sz w:val="28"/>
          <w:szCs w:val="28"/>
        </w:rPr>
      </w:pPr>
      <w:r w:rsidRPr="00AC0C41">
        <w:rPr>
          <w:b/>
          <w:bCs/>
          <w:sz w:val="28"/>
          <w:szCs w:val="28"/>
        </w:rPr>
        <w:t>COMMENCING AT 2pm</w:t>
      </w:r>
    </w:p>
    <w:p w14:paraId="7CFBA997" w14:textId="77777777" w:rsidR="00AC0C41" w:rsidRDefault="00AC0C41" w:rsidP="00AC0C41"/>
    <w:p w14:paraId="71F55C13" w14:textId="7C6D8F2F" w:rsidR="00AF0A0E" w:rsidRDefault="00AC0C41" w:rsidP="00AC0C41">
      <w:pPr>
        <w:spacing w:after="0" w:line="240" w:lineRule="auto"/>
      </w:pPr>
      <w:r w:rsidRPr="00AC0C41">
        <w:t xml:space="preserve">Attendees: </w:t>
      </w:r>
      <w:r>
        <w:tab/>
      </w:r>
      <w:r w:rsidR="00AF0A0E">
        <w:t>Alex Hilton - Chair</w:t>
      </w:r>
    </w:p>
    <w:p w14:paraId="796766CF" w14:textId="304F6C2A" w:rsidR="00AC0C41" w:rsidRPr="00AC0C41" w:rsidRDefault="00AC0C41" w:rsidP="00AF0A0E">
      <w:pPr>
        <w:spacing w:after="0" w:line="240" w:lineRule="auto"/>
        <w:ind w:left="720" w:firstLine="720"/>
      </w:pPr>
      <w:r w:rsidRPr="00AC0C41">
        <w:t>David Hartley</w:t>
      </w:r>
    </w:p>
    <w:p w14:paraId="0EE018E0" w14:textId="0D890594" w:rsidR="00AC0C41" w:rsidRDefault="00AC0C41" w:rsidP="00AC0C41">
      <w:pPr>
        <w:spacing w:after="0" w:line="240" w:lineRule="auto"/>
      </w:pPr>
      <w:r>
        <w:tab/>
      </w:r>
      <w:r>
        <w:tab/>
      </w:r>
      <w:r w:rsidR="00AF0A0E">
        <w:t>Peter McCrindle</w:t>
      </w:r>
    </w:p>
    <w:p w14:paraId="1BF358E9" w14:textId="628CBD9E" w:rsidR="00AC0C41" w:rsidRDefault="00AC0C41" w:rsidP="00AC0C41">
      <w:pPr>
        <w:spacing w:after="0" w:line="240" w:lineRule="auto"/>
      </w:pPr>
      <w:r>
        <w:tab/>
      </w:r>
      <w:r>
        <w:tab/>
      </w:r>
      <w:r w:rsidR="00AF0A0E">
        <w:t>Kath Keary</w:t>
      </w:r>
    </w:p>
    <w:p w14:paraId="7A7BA52B" w14:textId="33FFE0FB" w:rsidR="00AC0C41" w:rsidRDefault="00AC0C41" w:rsidP="00AC0C41">
      <w:pPr>
        <w:spacing w:after="0" w:line="240" w:lineRule="auto"/>
      </w:pPr>
      <w:r>
        <w:tab/>
      </w:r>
      <w:r>
        <w:tab/>
      </w:r>
      <w:r w:rsidR="00AF0A0E">
        <w:t>Ashvin Patel</w:t>
      </w:r>
    </w:p>
    <w:p w14:paraId="52BEDC1B" w14:textId="0C1AA262" w:rsidR="00AF0A0E" w:rsidRPr="00AC0C41" w:rsidRDefault="00AF0A0E" w:rsidP="00AC0C41">
      <w:pPr>
        <w:spacing w:after="0" w:line="240" w:lineRule="auto"/>
      </w:pPr>
      <w:r>
        <w:tab/>
      </w:r>
      <w:r>
        <w:tab/>
        <w:t>Ken McCrea</w:t>
      </w:r>
    </w:p>
    <w:p w14:paraId="725DF369" w14:textId="77777777" w:rsidR="00AC0C41" w:rsidRPr="00AC0C41" w:rsidRDefault="00AC0C41" w:rsidP="00AC0C41">
      <w:pPr>
        <w:spacing w:after="0" w:line="240" w:lineRule="auto"/>
        <w:ind w:left="720" w:firstLine="720"/>
      </w:pPr>
      <w:r w:rsidRPr="00AC0C41">
        <w:t>Dr Catherine Hart (Practice)</w:t>
      </w:r>
    </w:p>
    <w:p w14:paraId="195000BA" w14:textId="19DC37A5" w:rsidR="00AC0C41" w:rsidRPr="00AC0C41" w:rsidRDefault="00AC0C41" w:rsidP="00AC0C41">
      <w:pPr>
        <w:spacing w:after="0" w:line="240" w:lineRule="auto"/>
        <w:ind w:left="720" w:firstLine="720"/>
      </w:pPr>
      <w:r w:rsidRPr="00AC0C41">
        <w:t>Jayne Gelder (Practice) –</w:t>
      </w:r>
      <w:r w:rsidR="00AF0A0E">
        <w:t xml:space="preserve"> </w:t>
      </w:r>
      <w:r w:rsidRPr="00AC0C41">
        <w:t>Minutes (JG)</w:t>
      </w:r>
    </w:p>
    <w:p w14:paraId="2C3A9AA5" w14:textId="77777777" w:rsidR="00AC0C41" w:rsidRDefault="00AC0C41" w:rsidP="00AC0C41">
      <w:pPr>
        <w:spacing w:after="0" w:line="240" w:lineRule="auto"/>
      </w:pPr>
    </w:p>
    <w:p w14:paraId="6AB7D09C" w14:textId="77777777" w:rsidR="00AC0C41" w:rsidRDefault="00AC0C41" w:rsidP="00AC0C41">
      <w:pPr>
        <w:spacing w:after="0" w:line="240" w:lineRule="auto"/>
      </w:pPr>
    </w:p>
    <w:p w14:paraId="1830A980" w14:textId="77777777" w:rsidR="00AC0C41" w:rsidRDefault="00AC0C41" w:rsidP="00AC0C41">
      <w:pPr>
        <w:spacing w:after="0" w:line="240" w:lineRule="auto"/>
      </w:pPr>
    </w:p>
    <w:p w14:paraId="33B94FE6" w14:textId="77777777" w:rsidR="00AC0C41" w:rsidRDefault="00AC0C41" w:rsidP="00AC0C41">
      <w:pPr>
        <w:spacing w:after="0" w:line="240" w:lineRule="auto"/>
      </w:pPr>
    </w:p>
    <w:p w14:paraId="3E693800" w14:textId="36DCDD42" w:rsidR="00AC0C41" w:rsidRDefault="00AC0C41" w:rsidP="00AC0C41">
      <w:pPr>
        <w:spacing w:after="0" w:line="240" w:lineRule="auto"/>
      </w:pPr>
      <w:r w:rsidRPr="00AC0C41">
        <w:t xml:space="preserve">JG opened the meeting and welcomed everyone. </w:t>
      </w:r>
    </w:p>
    <w:p w14:paraId="4FE8A0EC" w14:textId="77777777" w:rsidR="00AC0C41" w:rsidRDefault="00AC0C41" w:rsidP="00AC0C41">
      <w:pPr>
        <w:spacing w:after="0" w:line="240" w:lineRule="auto"/>
      </w:pPr>
    </w:p>
    <w:p w14:paraId="03A26786" w14:textId="65963E80" w:rsidR="00AC0C41" w:rsidRDefault="00AC0C41" w:rsidP="00AC0C41">
      <w:pPr>
        <w:spacing w:after="0" w:line="240" w:lineRule="auto"/>
      </w:pPr>
      <w:r>
        <w:t>The Minutes of the previous meeting were agreed.</w:t>
      </w:r>
    </w:p>
    <w:p w14:paraId="374A7E2A" w14:textId="77777777" w:rsidR="00286DF4" w:rsidRDefault="00286DF4" w:rsidP="00AC0C41">
      <w:pPr>
        <w:spacing w:after="0" w:line="240" w:lineRule="auto"/>
      </w:pPr>
    </w:p>
    <w:p w14:paraId="734E1E1C" w14:textId="072D6481" w:rsidR="00CE2CFE" w:rsidRDefault="00286DF4" w:rsidP="00FB6CBD">
      <w:pPr>
        <w:spacing w:after="0" w:line="240" w:lineRule="auto"/>
        <w:jc w:val="both"/>
      </w:pPr>
      <w:r>
        <w:rPr>
          <w:u w:val="single"/>
        </w:rPr>
        <w:t>Dr Rawson</w:t>
      </w:r>
    </w:p>
    <w:p w14:paraId="77E8ACD6" w14:textId="6AAB9809" w:rsidR="00286DF4" w:rsidRDefault="00286DF4" w:rsidP="00FB6CBD">
      <w:pPr>
        <w:spacing w:after="0" w:line="240" w:lineRule="auto"/>
        <w:jc w:val="both"/>
      </w:pPr>
      <w:r>
        <w:t>JG advised the group that Dr Rawson had retired in September. Dr Hart explained Dr Rawson’s decision to the group.</w:t>
      </w:r>
    </w:p>
    <w:p w14:paraId="0E6B48EE" w14:textId="77777777" w:rsidR="00286DF4" w:rsidRDefault="00286DF4" w:rsidP="00FB6CBD">
      <w:pPr>
        <w:spacing w:after="0" w:line="240" w:lineRule="auto"/>
        <w:jc w:val="both"/>
      </w:pPr>
    </w:p>
    <w:p w14:paraId="6B8350DC" w14:textId="2FAD564B" w:rsidR="00286DF4" w:rsidRDefault="00286DF4" w:rsidP="00FB6CBD">
      <w:pPr>
        <w:spacing w:after="0" w:line="240" w:lineRule="auto"/>
        <w:jc w:val="both"/>
      </w:pPr>
      <w:r>
        <w:rPr>
          <w:u w:val="single"/>
        </w:rPr>
        <w:t>Dr Arebi</w:t>
      </w:r>
    </w:p>
    <w:p w14:paraId="06FD4A2C" w14:textId="7350D0C7" w:rsidR="00286DF4" w:rsidRPr="00286DF4" w:rsidRDefault="00286DF4" w:rsidP="00FB6CBD">
      <w:pPr>
        <w:spacing w:after="0" w:line="240" w:lineRule="auto"/>
        <w:jc w:val="both"/>
      </w:pPr>
      <w:r>
        <w:t>Dr Hart advised the group that we have a new doctor, namely Dr Moaad Arebi. Dr Hart explained that Dr Arebi had recently finished his GP training and had worked within our network so was very aware of procedures such as referrals, etc. Dr Hart advised that Dr Arebi will be doing the same, if not more, hours than Dr Rawson, this meaning the surgery has not lost any appointment slots.</w:t>
      </w:r>
    </w:p>
    <w:p w14:paraId="335E30BE" w14:textId="77777777" w:rsidR="00286DF4" w:rsidRDefault="00286DF4" w:rsidP="00FB6CBD">
      <w:pPr>
        <w:spacing w:after="0" w:line="240" w:lineRule="auto"/>
        <w:jc w:val="both"/>
      </w:pPr>
    </w:p>
    <w:p w14:paraId="06650B90" w14:textId="6D7945D0" w:rsidR="00CE2CFE" w:rsidRDefault="00CE2CFE" w:rsidP="00FB6CBD">
      <w:pPr>
        <w:spacing w:after="0"/>
        <w:jc w:val="both"/>
      </w:pPr>
      <w:r>
        <w:rPr>
          <w:u w:val="single"/>
        </w:rPr>
        <w:t>Medical Students – Update</w:t>
      </w:r>
    </w:p>
    <w:p w14:paraId="242B1781" w14:textId="4BFD31F8" w:rsidR="00CE2CFE" w:rsidRDefault="00CE2CFE" w:rsidP="00FB6CBD">
      <w:pPr>
        <w:spacing w:after="0"/>
        <w:jc w:val="both"/>
      </w:pPr>
      <w:r>
        <w:t>Dr Hart explained to the group that we have been a training practice since September 2024 and that the</w:t>
      </w:r>
      <w:r w:rsidR="00286DF4">
        <w:t xml:space="preserve"> year 5</w:t>
      </w:r>
      <w:r>
        <w:t xml:space="preserve"> medical students who we currently train are all in their final year at Lancaster University. Dr Hart explained that each student is with us at the practice for seven weeks and is fully supervised by either herself, Dr </w:t>
      </w:r>
      <w:proofErr w:type="spellStart"/>
      <w:r>
        <w:t>Craghill</w:t>
      </w:r>
      <w:proofErr w:type="spellEnd"/>
      <w:r>
        <w:t xml:space="preserve"> or Dr Challa.</w:t>
      </w:r>
      <w:r w:rsidR="004A19A4">
        <w:t xml:space="preserve"> Dr Hart explained that each medical student is a student for 5/6 years after which they spend 2 years as a junior doctor. They then </w:t>
      </w:r>
      <w:proofErr w:type="gramStart"/>
      <w:r w:rsidR="004A19A4">
        <w:t>have to</w:t>
      </w:r>
      <w:proofErr w:type="gramEnd"/>
      <w:r w:rsidR="004A19A4">
        <w:t xml:space="preserve"> spend 4 months in a GP </w:t>
      </w:r>
      <w:proofErr w:type="gramStart"/>
      <w:r w:rsidR="004A19A4">
        <w:t>surgery</w:t>
      </w:r>
      <w:proofErr w:type="gramEnd"/>
      <w:r w:rsidR="004A19A4">
        <w:t xml:space="preserve"> and this is compulsory. After this, they then choose the</w:t>
      </w:r>
      <w:r w:rsidR="00665C3B">
        <w:t>ir</w:t>
      </w:r>
      <w:r w:rsidR="004A19A4">
        <w:t xml:space="preserve"> pathway.</w:t>
      </w:r>
    </w:p>
    <w:p w14:paraId="0D73E1FD" w14:textId="77777777" w:rsidR="00CE2CFE" w:rsidRDefault="00CE2CFE" w:rsidP="00FB6CBD">
      <w:pPr>
        <w:spacing w:after="0"/>
        <w:jc w:val="both"/>
      </w:pPr>
    </w:p>
    <w:p w14:paraId="7DF641D6" w14:textId="59939E00" w:rsidR="00CE2CFE" w:rsidRDefault="00CE2CFE" w:rsidP="00FB6CBD">
      <w:pPr>
        <w:spacing w:after="0"/>
        <w:jc w:val="both"/>
      </w:pPr>
      <w:r>
        <w:t xml:space="preserve">Dr Hart </w:t>
      </w:r>
      <w:r w:rsidR="004A19A4">
        <w:t>also explained</w:t>
      </w:r>
      <w:r>
        <w:t xml:space="preserve"> that even though the</w:t>
      </w:r>
      <w:r w:rsidR="00286DF4">
        <w:t xml:space="preserve"> year 5</w:t>
      </w:r>
      <w:r>
        <w:t xml:space="preserve"> medical student </w:t>
      </w:r>
      <w:r w:rsidR="00306F82">
        <w:t>has</w:t>
      </w:r>
      <w:r>
        <w:t xml:space="preserve"> </w:t>
      </w:r>
      <w:r w:rsidR="00306F82">
        <w:t xml:space="preserve">a </w:t>
      </w:r>
      <w:r>
        <w:t>clinic</w:t>
      </w:r>
      <w:r w:rsidR="00306F82">
        <w:t xml:space="preserve"> of their</w:t>
      </w:r>
      <w:r w:rsidR="00FB6CBD">
        <w:t xml:space="preserve"> own</w:t>
      </w:r>
      <w:r>
        <w:t>, the patients they see</w:t>
      </w:r>
      <w:r w:rsidR="00306F82">
        <w:t xml:space="preserve"> have first been triaged by the duty doctor and deemed suitable to be seen by the student. The patients</w:t>
      </w:r>
      <w:r>
        <w:t xml:space="preserve"> are</w:t>
      </w:r>
      <w:r w:rsidR="00306F82">
        <w:t xml:space="preserve"> also seen by the supervising GP during the same consultation.</w:t>
      </w:r>
    </w:p>
    <w:p w14:paraId="42ED9AA6" w14:textId="77777777" w:rsidR="00CE2CFE" w:rsidRDefault="00CE2CFE" w:rsidP="00FB6CBD">
      <w:pPr>
        <w:spacing w:after="0"/>
        <w:jc w:val="both"/>
      </w:pPr>
    </w:p>
    <w:p w14:paraId="6F271329" w14:textId="6462136D" w:rsidR="00CE2CFE" w:rsidRDefault="00286DF4" w:rsidP="00FB6CBD">
      <w:pPr>
        <w:spacing w:after="0"/>
        <w:jc w:val="both"/>
      </w:pPr>
      <w:r>
        <w:t>It was discussed at the previous PPG meeting that we would possibl</w:t>
      </w:r>
      <w:r w:rsidR="004A19A4">
        <w:t>y</w:t>
      </w:r>
      <w:r>
        <w:t xml:space="preserve"> be taking year 3 medical students as well. We do now have two year 3 students and as with the year 5 students</w:t>
      </w:r>
      <w:r w:rsidR="004A19A4">
        <w:t xml:space="preserve"> who are with us on a </w:t>
      </w:r>
      <w:proofErr w:type="gramStart"/>
      <w:r w:rsidR="00665C3B">
        <w:t>7 week</w:t>
      </w:r>
      <w:proofErr w:type="gramEnd"/>
      <w:r w:rsidR="004A19A4">
        <w:t xml:space="preserve"> rotation</w:t>
      </w:r>
      <w:r>
        <w:t xml:space="preserve">, the year 3 students are with us </w:t>
      </w:r>
      <w:r w:rsidR="004A19A4">
        <w:t xml:space="preserve">on a </w:t>
      </w:r>
      <w:proofErr w:type="gramStart"/>
      <w:r w:rsidR="004A19A4">
        <w:t>6 week</w:t>
      </w:r>
      <w:proofErr w:type="gramEnd"/>
      <w:r w:rsidR="004A19A4">
        <w:t xml:space="preserve"> rotation.</w:t>
      </w:r>
    </w:p>
    <w:p w14:paraId="18343E13" w14:textId="77777777" w:rsidR="00306F82" w:rsidRDefault="00306F82" w:rsidP="00FB6CBD">
      <w:pPr>
        <w:spacing w:after="0"/>
        <w:jc w:val="both"/>
      </w:pPr>
    </w:p>
    <w:p w14:paraId="1C3CACE7" w14:textId="56E039B5" w:rsidR="0073749F" w:rsidRDefault="004A19A4" w:rsidP="00FB6CBD">
      <w:pPr>
        <w:spacing w:after="0"/>
        <w:jc w:val="both"/>
      </w:pPr>
      <w:r>
        <w:rPr>
          <w:u w:val="single"/>
        </w:rPr>
        <w:t>Patient Survey 2025</w:t>
      </w:r>
    </w:p>
    <w:p w14:paraId="5C6841A4" w14:textId="3C56F8AD" w:rsidR="004A19A4" w:rsidRDefault="004A19A4" w:rsidP="00FB6CBD">
      <w:pPr>
        <w:spacing w:after="0"/>
        <w:jc w:val="both"/>
      </w:pPr>
      <w:r>
        <w:t xml:space="preserve">A copy of the patient survey was handed to each </w:t>
      </w:r>
      <w:r w:rsidR="00E4231D">
        <w:t>attendee,</w:t>
      </w:r>
      <w:r>
        <w:t xml:space="preserve"> and </w:t>
      </w:r>
      <w:r w:rsidR="00E4231D">
        <w:t>its</w:t>
      </w:r>
      <w:r>
        <w:t xml:space="preserve"> purpose was discussed, </w:t>
      </w:r>
      <w:r w:rsidR="00E4231D">
        <w:t>namely,</w:t>
      </w:r>
      <w:r>
        <w:t xml:space="preserve"> to see how our patients see the service we provide ranging from </w:t>
      </w:r>
      <w:r w:rsidR="00E4231D">
        <w:t xml:space="preserve">contacting the surgery through to recommending to family and friends. It was noted from the survey results that our patients </w:t>
      </w:r>
      <w:proofErr w:type="gramStart"/>
      <w:r w:rsidR="00E4231D">
        <w:t>are able to</w:t>
      </w:r>
      <w:proofErr w:type="gramEnd"/>
      <w:r w:rsidR="00E4231D">
        <w:t xml:space="preserve"> contact the surgery without difficulty. It was also noted that our patients have transitioned well to making appointments via the Total Triage system.</w:t>
      </w:r>
    </w:p>
    <w:p w14:paraId="54E56FEC" w14:textId="77777777" w:rsidR="00E4231D" w:rsidRDefault="00E4231D" w:rsidP="00FB6CBD">
      <w:pPr>
        <w:spacing w:after="0"/>
        <w:jc w:val="both"/>
      </w:pPr>
    </w:p>
    <w:p w14:paraId="00FBEEAA" w14:textId="6858B7AC" w:rsidR="00E4231D" w:rsidRDefault="00E4231D" w:rsidP="00FB6CBD">
      <w:pPr>
        <w:spacing w:after="0"/>
        <w:jc w:val="both"/>
      </w:pPr>
      <w:r>
        <w:t xml:space="preserve">It was raised that </w:t>
      </w:r>
      <w:proofErr w:type="gramStart"/>
      <w:r w:rsidR="00665C3B">
        <w:t>with regard to</w:t>
      </w:r>
      <w:proofErr w:type="gramEnd"/>
      <w:r>
        <w:t xml:space="preserve"> making appointments, people do complain about the practice and accessible appointments on social media</w:t>
      </w:r>
    </w:p>
    <w:p w14:paraId="6757134E" w14:textId="77777777" w:rsidR="00E4231D" w:rsidRPr="004A19A4" w:rsidRDefault="00E4231D" w:rsidP="00FB6CBD">
      <w:pPr>
        <w:spacing w:after="0"/>
        <w:jc w:val="both"/>
      </w:pPr>
    </w:p>
    <w:p w14:paraId="57E564AA" w14:textId="045C7B60" w:rsidR="004A19A4" w:rsidRDefault="00E4231D" w:rsidP="00FB6CBD">
      <w:pPr>
        <w:spacing w:after="0"/>
        <w:jc w:val="both"/>
      </w:pPr>
      <w:r>
        <w:rPr>
          <w:u w:val="single"/>
        </w:rPr>
        <w:t>Friends and Family</w:t>
      </w:r>
    </w:p>
    <w:p w14:paraId="73306D63" w14:textId="40019ED7" w:rsidR="00E4231D" w:rsidRDefault="00E4231D" w:rsidP="00FB6CBD">
      <w:pPr>
        <w:spacing w:after="0"/>
        <w:jc w:val="both"/>
      </w:pPr>
      <w:r>
        <w:t xml:space="preserve">A copy of the Friends and Family Test results was handed to each attendee and the positive </w:t>
      </w:r>
      <w:r w:rsidR="00AE36FB">
        <w:t>comments noted.</w:t>
      </w:r>
    </w:p>
    <w:p w14:paraId="7E5503DA" w14:textId="77777777" w:rsidR="00AE36FB" w:rsidRDefault="00AE36FB" w:rsidP="00FB6CBD">
      <w:pPr>
        <w:spacing w:after="0"/>
        <w:jc w:val="both"/>
      </w:pPr>
    </w:p>
    <w:p w14:paraId="7302F51D" w14:textId="64637748" w:rsidR="00AE36FB" w:rsidRDefault="00AE36FB" w:rsidP="00FB6CBD">
      <w:pPr>
        <w:spacing w:after="0"/>
        <w:jc w:val="both"/>
      </w:pPr>
      <w:r>
        <w:rPr>
          <w:u w:val="single"/>
        </w:rPr>
        <w:t>Jessica’s Law</w:t>
      </w:r>
    </w:p>
    <w:p w14:paraId="22150CF9" w14:textId="7EBF00EF" w:rsidR="004A19A4" w:rsidRDefault="00DC082F" w:rsidP="00FB6CBD">
      <w:pPr>
        <w:spacing w:after="0"/>
        <w:jc w:val="both"/>
      </w:pPr>
      <w:r>
        <w:t>Dr Hart explained about the campaign to raise awareness around patients visiting the surgery numerous times with similar symptoms and continuing to get worse. NHS England are endorsing this campaign.</w:t>
      </w:r>
    </w:p>
    <w:p w14:paraId="411D32D8" w14:textId="77777777" w:rsidR="00DC082F" w:rsidRDefault="00DC082F" w:rsidP="00FB6CBD">
      <w:pPr>
        <w:spacing w:after="0"/>
        <w:jc w:val="both"/>
      </w:pPr>
    </w:p>
    <w:p w14:paraId="2E8C583D" w14:textId="171C9C85" w:rsidR="00DC082F" w:rsidRDefault="00DC082F" w:rsidP="00FB6CBD">
      <w:pPr>
        <w:spacing w:after="0"/>
        <w:jc w:val="both"/>
      </w:pPr>
      <w:r>
        <w:t>Dr Hart explained that there are two ways to gain access to the NHS, namely A&amp;E and GP surgeries. Dr explained that it is the GP who will see illnesses at very early stages and the GP who will instigate referral pathways.</w:t>
      </w:r>
    </w:p>
    <w:p w14:paraId="34634A1E" w14:textId="77777777" w:rsidR="00D800D3" w:rsidRDefault="00D800D3" w:rsidP="00FB6CBD">
      <w:pPr>
        <w:spacing w:after="0"/>
        <w:jc w:val="both"/>
      </w:pPr>
    </w:p>
    <w:p w14:paraId="27E6C44D" w14:textId="77F287C8" w:rsidR="00D800D3" w:rsidRDefault="00D800D3" w:rsidP="00FB6CBD">
      <w:pPr>
        <w:spacing w:after="0"/>
        <w:jc w:val="both"/>
        <w:rPr>
          <w:u w:val="single"/>
        </w:rPr>
      </w:pPr>
      <w:r>
        <w:rPr>
          <w:u w:val="single"/>
        </w:rPr>
        <w:t xml:space="preserve">Missed </w:t>
      </w:r>
      <w:r w:rsidRPr="00D800D3">
        <w:rPr>
          <w:u w:val="single"/>
        </w:rPr>
        <w:t>Appointments</w:t>
      </w:r>
    </w:p>
    <w:p w14:paraId="4B6C663A" w14:textId="1355D2E3" w:rsidR="00D800D3" w:rsidRPr="00D800D3" w:rsidRDefault="00D800D3" w:rsidP="00FB6CBD">
      <w:pPr>
        <w:spacing w:after="0"/>
        <w:jc w:val="both"/>
      </w:pPr>
      <w:r>
        <w:t>It was explained to the meeting that when a patient misses an appointment it is usually up to the patient to make a further appointment. However, if a minor surgery appointment is missed, the patient automatically goes back in the queue. It was also explained that if a patient misses an appointment</w:t>
      </w:r>
      <w:r w:rsidR="0076633E">
        <w:t xml:space="preserve"> and contacts the surgery saying they need a further appointment, the duty doctor will decide as to when the appointment is to be made for via the triage system and the doctor may even see them that day rather than waste an available appointment.</w:t>
      </w:r>
    </w:p>
    <w:p w14:paraId="2A977555" w14:textId="77777777" w:rsidR="004A19A4" w:rsidRDefault="004A19A4" w:rsidP="00FB6CBD">
      <w:pPr>
        <w:spacing w:after="0"/>
        <w:jc w:val="both"/>
      </w:pPr>
    </w:p>
    <w:p w14:paraId="4B5ED3F5" w14:textId="7B45B955" w:rsidR="0073749F" w:rsidRDefault="0073749F" w:rsidP="00FB6CBD">
      <w:pPr>
        <w:spacing w:after="0"/>
        <w:jc w:val="both"/>
        <w:rPr>
          <w:u w:val="single"/>
        </w:rPr>
      </w:pPr>
      <w:r>
        <w:rPr>
          <w:u w:val="single"/>
        </w:rPr>
        <w:t>AOB</w:t>
      </w:r>
    </w:p>
    <w:p w14:paraId="2C7F9303" w14:textId="2CF70CB4" w:rsidR="00D800D3" w:rsidRDefault="0076633E" w:rsidP="00FB6CBD">
      <w:pPr>
        <w:spacing w:after="0"/>
        <w:jc w:val="both"/>
      </w:pPr>
      <w:r>
        <w:t>It was raised as to whether we can use the old pharmacy for surgery space. Dr Hart explained that the pharmacy is still paying rent and so we are unable to use this space and this is probably going to be the case for several years to come.</w:t>
      </w:r>
    </w:p>
    <w:p w14:paraId="06CDC675" w14:textId="075CAAAC" w:rsidR="0076633E" w:rsidRDefault="0076633E" w:rsidP="00FB6CBD">
      <w:pPr>
        <w:spacing w:after="0"/>
        <w:jc w:val="both"/>
      </w:pPr>
      <w:r>
        <w:lastRenderedPageBreak/>
        <w:t xml:space="preserve">The overall benefit of the triage system was raised. Dr Hart explained that the doctors </w:t>
      </w:r>
      <w:r w:rsidR="009F2346">
        <w:t>do measure</w:t>
      </w:r>
      <w:r>
        <w:t xml:space="preserve"> the benefits and said </w:t>
      </w:r>
      <w:r w:rsidR="009F2346">
        <w:t xml:space="preserve">there is continual development of the </w:t>
      </w:r>
      <w:r>
        <w:t>triage system</w:t>
      </w:r>
      <w:r w:rsidR="009F2346">
        <w:t>. Dr Hart said one of the benefits is that the doctor can triage the information sent in by the patient and determine who is the best person to meet the patient’s needs and if necessary, can signpost to mental health, physiotherapy, etc, without first having to see the doctor. This can speed up the patient’s treatment and recovery.</w:t>
      </w:r>
    </w:p>
    <w:p w14:paraId="33A1D258" w14:textId="77777777" w:rsidR="009F2346" w:rsidRDefault="009F2346" w:rsidP="00FB6CBD">
      <w:pPr>
        <w:spacing w:after="0"/>
        <w:jc w:val="both"/>
      </w:pPr>
    </w:p>
    <w:p w14:paraId="00376793" w14:textId="0602F46E" w:rsidR="009F2346" w:rsidRDefault="009F2346" w:rsidP="00FB6CBD">
      <w:pPr>
        <w:spacing w:after="0"/>
        <w:jc w:val="both"/>
      </w:pPr>
      <w:r>
        <w:t>The local housing development was referred to and the question asked if the practice has capacity for more patients. Dr Hart confirmed that we do.</w:t>
      </w:r>
    </w:p>
    <w:p w14:paraId="3AD4109F" w14:textId="77777777" w:rsidR="009F2346" w:rsidRDefault="009F2346" w:rsidP="00FB6CBD">
      <w:pPr>
        <w:spacing w:after="0"/>
        <w:jc w:val="both"/>
      </w:pPr>
    </w:p>
    <w:p w14:paraId="1786E4DD" w14:textId="526C1714" w:rsidR="009F2346" w:rsidRDefault="009F2346" w:rsidP="00FB6CBD">
      <w:pPr>
        <w:spacing w:after="0"/>
        <w:jc w:val="both"/>
      </w:pPr>
      <w:r>
        <w:t>The issue of the surgery boundary was raised</w:t>
      </w:r>
      <w:r w:rsidR="00665C3B">
        <w:t>,</w:t>
      </w:r>
      <w:r>
        <w:t xml:space="preserve"> and it was explained that the boundary is in place to ensure patients can receive the best care possible by ensuring the GP is able to visit the patient at their home. This would not be the case if patients lived beyond the boundary due to travel time.</w:t>
      </w:r>
    </w:p>
    <w:p w14:paraId="52CC2FC7" w14:textId="77777777" w:rsidR="0073749F" w:rsidRDefault="0073749F" w:rsidP="00FB6CBD">
      <w:pPr>
        <w:spacing w:after="0"/>
        <w:jc w:val="both"/>
      </w:pPr>
    </w:p>
    <w:p w14:paraId="59BE7BFC" w14:textId="2B068C67" w:rsidR="00103F86" w:rsidRDefault="00103F86" w:rsidP="00FB6CBD">
      <w:pPr>
        <w:jc w:val="both"/>
      </w:pPr>
      <w:r>
        <w:rPr>
          <w:u w:val="single"/>
        </w:rPr>
        <w:t>Next Meeting</w:t>
      </w:r>
    </w:p>
    <w:p w14:paraId="4C55D05C" w14:textId="3BA5604C" w:rsidR="00103F86" w:rsidRPr="00103F86" w:rsidRDefault="00103F86" w:rsidP="00FB6CBD">
      <w:pPr>
        <w:jc w:val="both"/>
      </w:pPr>
      <w:r>
        <w:t xml:space="preserve">The next meeting will be held on </w:t>
      </w:r>
      <w:r w:rsidR="00496878">
        <w:t>Thursday</w:t>
      </w:r>
      <w:r w:rsidR="00665C3B">
        <w:t xml:space="preserve"> 26</w:t>
      </w:r>
      <w:r w:rsidR="00665C3B" w:rsidRPr="00665C3B">
        <w:rPr>
          <w:vertAlign w:val="superscript"/>
        </w:rPr>
        <w:t>th</w:t>
      </w:r>
      <w:r w:rsidR="00665C3B">
        <w:t xml:space="preserve"> February 2026</w:t>
      </w:r>
      <w:r w:rsidR="00D56242">
        <w:t xml:space="preserve"> </w:t>
      </w:r>
      <w:r>
        <w:t>commencing at 2pm at St John’s Church Hall.</w:t>
      </w:r>
    </w:p>
    <w:p w14:paraId="0FF8DF4F" w14:textId="28305AE7" w:rsidR="0073749F" w:rsidRPr="0073749F" w:rsidRDefault="0073749F" w:rsidP="00CE2CFE">
      <w:pPr>
        <w:spacing w:after="0"/>
      </w:pPr>
      <w:r>
        <w:t xml:space="preserve"> </w:t>
      </w:r>
    </w:p>
    <w:p w14:paraId="4F008661" w14:textId="77777777" w:rsidR="00306F82" w:rsidRDefault="00306F82" w:rsidP="00CE2CFE">
      <w:pPr>
        <w:spacing w:after="0"/>
      </w:pPr>
    </w:p>
    <w:p w14:paraId="67571198" w14:textId="77777777" w:rsidR="00306F82" w:rsidRPr="00306F82" w:rsidRDefault="00306F82" w:rsidP="00CE2CFE">
      <w:pPr>
        <w:spacing w:after="0"/>
      </w:pPr>
    </w:p>
    <w:sectPr w:rsidR="00306F82" w:rsidRPr="00306F82" w:rsidSect="00103F86">
      <w:pgSz w:w="11906" w:h="16838"/>
      <w:pgMar w:top="1247"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1"/>
    <w:rsid w:val="00103F86"/>
    <w:rsid w:val="00165829"/>
    <w:rsid w:val="001E49A9"/>
    <w:rsid w:val="00286DF4"/>
    <w:rsid w:val="00303F78"/>
    <w:rsid w:val="00306F82"/>
    <w:rsid w:val="00344982"/>
    <w:rsid w:val="00496878"/>
    <w:rsid w:val="004A19A4"/>
    <w:rsid w:val="005E0A77"/>
    <w:rsid w:val="00640B45"/>
    <w:rsid w:val="00654980"/>
    <w:rsid w:val="00665C3B"/>
    <w:rsid w:val="006F766B"/>
    <w:rsid w:val="0073749F"/>
    <w:rsid w:val="00746E55"/>
    <w:rsid w:val="0076633E"/>
    <w:rsid w:val="009720A6"/>
    <w:rsid w:val="009F2346"/>
    <w:rsid w:val="00AC0C41"/>
    <w:rsid w:val="00AE36FB"/>
    <w:rsid w:val="00AF0A0E"/>
    <w:rsid w:val="00CE2CFE"/>
    <w:rsid w:val="00D56242"/>
    <w:rsid w:val="00D800D3"/>
    <w:rsid w:val="00DC000D"/>
    <w:rsid w:val="00DC082F"/>
    <w:rsid w:val="00DC56B2"/>
    <w:rsid w:val="00E4231D"/>
    <w:rsid w:val="00F70EA8"/>
    <w:rsid w:val="00FB6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F5CC"/>
  <w15:chartTrackingRefBased/>
  <w15:docId w15:val="{6C8A50CF-CF0A-4251-A190-5816D23D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C41"/>
    <w:rPr>
      <w:rFonts w:eastAsiaTheme="majorEastAsia" w:cstheme="majorBidi"/>
      <w:color w:val="272727" w:themeColor="text1" w:themeTint="D8"/>
    </w:rPr>
  </w:style>
  <w:style w:type="paragraph" w:styleId="Title">
    <w:name w:val="Title"/>
    <w:basedOn w:val="Normal"/>
    <w:next w:val="Normal"/>
    <w:link w:val="TitleChar"/>
    <w:uiPriority w:val="10"/>
    <w:qFormat/>
    <w:rsid w:val="00AC0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C41"/>
    <w:pPr>
      <w:spacing w:before="160"/>
      <w:jc w:val="center"/>
    </w:pPr>
    <w:rPr>
      <w:i/>
      <w:iCs/>
      <w:color w:val="404040" w:themeColor="text1" w:themeTint="BF"/>
    </w:rPr>
  </w:style>
  <w:style w:type="character" w:customStyle="1" w:styleId="QuoteChar">
    <w:name w:val="Quote Char"/>
    <w:basedOn w:val="DefaultParagraphFont"/>
    <w:link w:val="Quote"/>
    <w:uiPriority w:val="29"/>
    <w:rsid w:val="00AC0C41"/>
    <w:rPr>
      <w:i/>
      <w:iCs/>
      <w:color w:val="404040" w:themeColor="text1" w:themeTint="BF"/>
    </w:rPr>
  </w:style>
  <w:style w:type="paragraph" w:styleId="ListParagraph">
    <w:name w:val="List Paragraph"/>
    <w:basedOn w:val="Normal"/>
    <w:uiPriority w:val="34"/>
    <w:qFormat/>
    <w:rsid w:val="00AC0C41"/>
    <w:pPr>
      <w:ind w:left="720"/>
      <w:contextualSpacing/>
    </w:pPr>
  </w:style>
  <w:style w:type="character" w:styleId="IntenseEmphasis">
    <w:name w:val="Intense Emphasis"/>
    <w:basedOn w:val="DefaultParagraphFont"/>
    <w:uiPriority w:val="21"/>
    <w:qFormat/>
    <w:rsid w:val="00AC0C41"/>
    <w:rPr>
      <w:i/>
      <w:iCs/>
      <w:color w:val="0F4761" w:themeColor="accent1" w:themeShade="BF"/>
    </w:rPr>
  </w:style>
  <w:style w:type="paragraph" w:styleId="IntenseQuote">
    <w:name w:val="Intense Quote"/>
    <w:basedOn w:val="Normal"/>
    <w:next w:val="Normal"/>
    <w:link w:val="IntenseQuoteChar"/>
    <w:uiPriority w:val="30"/>
    <w:qFormat/>
    <w:rsid w:val="00AC0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C41"/>
    <w:rPr>
      <w:i/>
      <w:iCs/>
      <w:color w:val="0F4761" w:themeColor="accent1" w:themeShade="BF"/>
    </w:rPr>
  </w:style>
  <w:style w:type="character" w:styleId="IntenseReference">
    <w:name w:val="Intense Reference"/>
    <w:basedOn w:val="DefaultParagraphFont"/>
    <w:uiPriority w:val="32"/>
    <w:qFormat/>
    <w:rsid w:val="00AC0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9310">
      <w:bodyDiv w:val="1"/>
      <w:marLeft w:val="0"/>
      <w:marRight w:val="0"/>
      <w:marTop w:val="0"/>
      <w:marBottom w:val="0"/>
      <w:divBdr>
        <w:top w:val="none" w:sz="0" w:space="0" w:color="auto"/>
        <w:left w:val="none" w:sz="0" w:space="0" w:color="auto"/>
        <w:bottom w:val="none" w:sz="0" w:space="0" w:color="auto"/>
        <w:right w:val="none" w:sz="0" w:space="0" w:color="auto"/>
      </w:divBdr>
    </w:div>
    <w:div w:id="8312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Gelder Jayne (CSRCCG)</dc:creator>
  <cp:keywords/>
  <dc:description/>
  <cp:lastModifiedBy>Gelder Jayne (CSRCCG)</cp:lastModifiedBy>
  <cp:revision>5</cp:revision>
  <cp:lastPrinted>2026-01-07T11:27:00Z</cp:lastPrinted>
  <dcterms:created xsi:type="dcterms:W3CDTF">2025-11-27T10:15:00Z</dcterms:created>
  <dcterms:modified xsi:type="dcterms:W3CDTF">2026-01-07T11:30:00Z</dcterms:modified>
</cp:coreProperties>
</file>